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160" w:type="dxa"/>
        <w:tblInd w:w="-72" w:type="dxa"/>
        <w:tblLook w:val="01E0" w:firstRow="1" w:lastRow="1" w:firstColumn="1" w:lastColumn="1" w:noHBand="0" w:noVBand="0"/>
      </w:tblPr>
      <w:tblGrid>
        <w:gridCol w:w="2348"/>
        <w:gridCol w:w="6562"/>
        <w:gridCol w:w="2250"/>
      </w:tblGrid>
      <w:tr w:rsidR="00F72509" w:rsidRPr="00723512" w:rsidTr="00A65017">
        <w:tc>
          <w:tcPr>
            <w:tcW w:w="2348" w:type="dxa"/>
            <w:shd w:val="clear" w:color="auto" w:fill="auto"/>
          </w:tcPr>
          <w:p w:rsidR="00F72509" w:rsidRPr="00723512" w:rsidRDefault="00F72509" w:rsidP="00A65017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745C9C">
              <w:rPr>
                <w:noProof/>
              </w:rPr>
              <w:drawing>
                <wp:inline distT="0" distB="0" distL="0" distR="0">
                  <wp:extent cx="1352550" cy="128587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233" t="7646" r="17953" b="146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62" w:type="dxa"/>
            <w:shd w:val="clear" w:color="auto" w:fill="auto"/>
          </w:tcPr>
          <w:p w:rsidR="00F72509" w:rsidRPr="0013035F" w:rsidRDefault="00F72509" w:rsidP="00A65017">
            <w:pPr>
              <w:jc w:val="center"/>
              <w:rPr>
                <w:rFonts w:ascii="Arial" w:hAnsi="Arial"/>
                <w:sz w:val="12"/>
                <w:szCs w:val="36"/>
              </w:rPr>
            </w:pPr>
          </w:p>
          <w:p w:rsidR="00F72509" w:rsidRPr="00723512" w:rsidRDefault="00F72509" w:rsidP="00A65017">
            <w:pPr>
              <w:jc w:val="center"/>
              <w:rPr>
                <w:rFonts w:ascii="Arial" w:hAnsi="Arial"/>
                <w:b/>
                <w:sz w:val="36"/>
                <w:szCs w:val="36"/>
              </w:rPr>
            </w:pPr>
            <w:r w:rsidRPr="00723512">
              <w:rPr>
                <w:rFonts w:ascii="Arial" w:hAnsi="Arial"/>
                <w:b/>
                <w:sz w:val="36"/>
                <w:szCs w:val="36"/>
              </w:rPr>
              <w:t>Jefferson County School System</w:t>
            </w:r>
          </w:p>
          <w:p w:rsidR="00F72509" w:rsidRPr="00723512" w:rsidRDefault="00F72509" w:rsidP="00A65017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23512">
              <w:rPr>
                <w:rFonts w:ascii="Arial" w:hAnsi="Arial"/>
                <w:sz w:val="20"/>
                <w:szCs w:val="20"/>
              </w:rPr>
              <w:t xml:space="preserve">Dr. </w:t>
            </w:r>
            <w:r>
              <w:rPr>
                <w:rFonts w:ascii="Arial" w:hAnsi="Arial"/>
                <w:sz w:val="20"/>
                <w:szCs w:val="20"/>
              </w:rPr>
              <w:t>Samuel D. Dasher, Jr.</w:t>
            </w:r>
            <w:r w:rsidRPr="00723512">
              <w:rPr>
                <w:rFonts w:ascii="Arial" w:hAnsi="Arial"/>
                <w:sz w:val="20"/>
                <w:szCs w:val="20"/>
              </w:rPr>
              <w:t>, Superintendent</w:t>
            </w:r>
          </w:p>
          <w:p w:rsidR="00F72509" w:rsidRPr="00723512" w:rsidRDefault="00F72509" w:rsidP="00A65017">
            <w:pPr>
              <w:jc w:val="center"/>
              <w:rPr>
                <w:rFonts w:ascii="Arial" w:hAnsi="Arial"/>
                <w:sz w:val="20"/>
                <w:szCs w:val="20"/>
              </w:rPr>
            </w:pPr>
            <w:smartTag w:uri="urn:schemas-microsoft-com:office:smarttags" w:element="Street">
              <w:smartTag w:uri="urn:schemas-microsoft-com:office:smarttags" w:element="address">
                <w:r w:rsidRPr="00723512">
                  <w:rPr>
                    <w:rFonts w:ascii="Arial" w:hAnsi="Arial"/>
                    <w:sz w:val="20"/>
                    <w:szCs w:val="20"/>
                  </w:rPr>
                  <w:t>1001 Peachtree Street</w:t>
                </w:r>
              </w:smartTag>
            </w:smartTag>
          </w:p>
          <w:p w:rsidR="00F72509" w:rsidRPr="00723512" w:rsidRDefault="00F72509" w:rsidP="00A65017">
            <w:pPr>
              <w:jc w:val="center"/>
              <w:rPr>
                <w:rFonts w:ascii="Arial" w:hAnsi="Arial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723512">
                  <w:rPr>
                    <w:rFonts w:ascii="Arial" w:hAnsi="Arial"/>
                    <w:sz w:val="20"/>
                    <w:szCs w:val="20"/>
                  </w:rPr>
                  <w:t>Louisville</w:t>
                </w:r>
              </w:smartTag>
              <w:r w:rsidRPr="00723512">
                <w:rPr>
                  <w:rFonts w:ascii="Arial" w:hAnsi="Arial"/>
                  <w:sz w:val="20"/>
                  <w:szCs w:val="20"/>
                </w:rPr>
                <w:t xml:space="preserve">, </w:t>
              </w:r>
              <w:smartTag w:uri="urn:schemas-microsoft-com:office:smarttags" w:element="State">
                <w:r w:rsidRPr="00723512">
                  <w:rPr>
                    <w:rFonts w:ascii="Arial" w:hAnsi="Arial"/>
                    <w:sz w:val="20"/>
                    <w:szCs w:val="20"/>
                  </w:rPr>
                  <w:t>GA</w:t>
                </w:r>
              </w:smartTag>
              <w:r w:rsidRPr="00723512">
                <w:rPr>
                  <w:rFonts w:ascii="Arial" w:hAnsi="Arial"/>
                  <w:sz w:val="20"/>
                  <w:szCs w:val="20"/>
                </w:rPr>
                <w:t xml:space="preserve"> </w:t>
              </w:r>
              <w:smartTag w:uri="urn:schemas-microsoft-com:office:smarttags" w:element="PostalCode">
                <w:r w:rsidRPr="00723512">
                  <w:rPr>
                    <w:rFonts w:ascii="Arial" w:hAnsi="Arial"/>
                    <w:sz w:val="20"/>
                    <w:szCs w:val="20"/>
                  </w:rPr>
                  <w:t>30434</w:t>
                </w:r>
              </w:smartTag>
            </w:smartTag>
          </w:p>
          <w:p w:rsidR="00F72509" w:rsidRPr="00723512" w:rsidRDefault="00F72509" w:rsidP="00A65017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23512">
              <w:rPr>
                <w:rFonts w:ascii="Arial" w:hAnsi="Arial"/>
                <w:sz w:val="20"/>
                <w:szCs w:val="20"/>
              </w:rPr>
              <w:t>Telephone 478/625-7626</w:t>
            </w:r>
          </w:p>
          <w:p w:rsidR="00F72509" w:rsidRPr="00723512" w:rsidRDefault="00F72509" w:rsidP="00A65017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23512">
              <w:rPr>
                <w:rFonts w:ascii="Arial" w:hAnsi="Arial"/>
                <w:sz w:val="20"/>
                <w:szCs w:val="20"/>
              </w:rPr>
              <w:t>Fax 478/625-7459</w:t>
            </w:r>
          </w:p>
          <w:p w:rsidR="00F72509" w:rsidRDefault="00F72509" w:rsidP="00A65017">
            <w:pPr>
              <w:jc w:val="center"/>
            </w:pPr>
            <w:r w:rsidRPr="00723512">
              <w:rPr>
                <w:rFonts w:ascii="Arial" w:hAnsi="Arial"/>
                <w:sz w:val="20"/>
                <w:szCs w:val="20"/>
              </w:rPr>
              <w:t xml:space="preserve">E-Mail:  </w:t>
            </w:r>
            <w:r>
              <w:rPr>
                <w:rFonts w:ascii="Arial" w:hAnsi="Arial"/>
                <w:sz w:val="20"/>
                <w:szCs w:val="20"/>
              </w:rPr>
              <w:t>dashers</w:t>
            </w:r>
            <w:r w:rsidRPr="00723512">
              <w:rPr>
                <w:rFonts w:ascii="Arial" w:hAnsi="Arial"/>
                <w:sz w:val="20"/>
                <w:szCs w:val="20"/>
              </w:rPr>
              <w:t>@jefferson.k12.ga.us</w:t>
            </w:r>
          </w:p>
        </w:tc>
        <w:tc>
          <w:tcPr>
            <w:tcW w:w="2250" w:type="dxa"/>
            <w:shd w:val="clear" w:color="auto" w:fill="auto"/>
          </w:tcPr>
          <w:p w:rsidR="00F72509" w:rsidRPr="00AD524B" w:rsidRDefault="00F72509" w:rsidP="00A65017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AD524B">
              <w:rPr>
                <w:rFonts w:ascii="Arial" w:hAnsi="Arial"/>
                <w:b/>
                <w:sz w:val="16"/>
                <w:szCs w:val="16"/>
              </w:rPr>
              <w:t>Board of Education</w:t>
            </w:r>
          </w:p>
          <w:p w:rsidR="00F72509" w:rsidRPr="00AD524B" w:rsidRDefault="00F72509" w:rsidP="00A65017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AD524B">
              <w:rPr>
                <w:rFonts w:ascii="Arial" w:hAnsi="Arial"/>
                <w:sz w:val="16"/>
                <w:szCs w:val="16"/>
              </w:rPr>
              <w:t>James E. Fleming, Jr.</w:t>
            </w:r>
          </w:p>
          <w:p w:rsidR="00F72509" w:rsidRPr="00AD524B" w:rsidRDefault="00F72509" w:rsidP="00A65017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AD524B">
              <w:rPr>
                <w:rFonts w:ascii="Arial" w:hAnsi="Arial"/>
                <w:sz w:val="16"/>
                <w:szCs w:val="16"/>
              </w:rPr>
              <w:t>Chairman</w:t>
            </w:r>
          </w:p>
          <w:p w:rsidR="00F72509" w:rsidRPr="00AD524B" w:rsidRDefault="00F72509" w:rsidP="00A65017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F72509" w:rsidRPr="00AD524B" w:rsidRDefault="00F72509" w:rsidP="00A65017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 w:rsidRPr="00AD524B">
              <w:rPr>
                <w:rFonts w:ascii="Arial" w:hAnsi="Arial"/>
                <w:sz w:val="16"/>
                <w:szCs w:val="16"/>
              </w:rPr>
              <w:t>Farlyn</w:t>
            </w:r>
            <w:proofErr w:type="spellEnd"/>
            <w:r w:rsidRPr="00AD524B">
              <w:rPr>
                <w:rFonts w:ascii="Arial" w:hAnsi="Arial"/>
                <w:sz w:val="16"/>
                <w:szCs w:val="16"/>
              </w:rPr>
              <w:t xml:space="preserve"> Hudson</w:t>
            </w:r>
          </w:p>
          <w:p w:rsidR="00F72509" w:rsidRPr="00AD524B" w:rsidRDefault="00F72509" w:rsidP="00A65017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AD524B">
              <w:rPr>
                <w:rFonts w:ascii="Arial" w:hAnsi="Arial"/>
                <w:sz w:val="16"/>
                <w:szCs w:val="16"/>
              </w:rPr>
              <w:t>Vice Chair</w:t>
            </w:r>
          </w:p>
          <w:p w:rsidR="00F72509" w:rsidRPr="00AD524B" w:rsidRDefault="00F72509" w:rsidP="00A65017">
            <w:pPr>
              <w:jc w:val="center"/>
              <w:rPr>
                <w:sz w:val="16"/>
                <w:szCs w:val="16"/>
              </w:rPr>
            </w:pPr>
          </w:p>
          <w:p w:rsidR="00F72509" w:rsidRPr="00AD524B" w:rsidRDefault="00F72509" w:rsidP="00A65017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AD524B">
              <w:rPr>
                <w:rFonts w:ascii="Arial" w:hAnsi="Arial"/>
                <w:b/>
                <w:sz w:val="16"/>
                <w:szCs w:val="16"/>
              </w:rPr>
              <w:t>Members</w:t>
            </w:r>
          </w:p>
          <w:p w:rsidR="00F72509" w:rsidRPr="00AD524B" w:rsidRDefault="00F72509" w:rsidP="00A65017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AD524B">
              <w:rPr>
                <w:rFonts w:ascii="Arial" w:hAnsi="Arial"/>
                <w:sz w:val="16"/>
                <w:szCs w:val="16"/>
              </w:rPr>
              <w:t>Teresa Brooks</w:t>
            </w:r>
          </w:p>
          <w:p w:rsidR="00F72509" w:rsidRPr="00AD524B" w:rsidRDefault="00F72509" w:rsidP="00A65017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AD524B">
              <w:rPr>
                <w:rFonts w:ascii="Arial" w:hAnsi="Arial"/>
                <w:sz w:val="16"/>
                <w:szCs w:val="16"/>
              </w:rPr>
              <w:t>Steve Norton</w:t>
            </w:r>
          </w:p>
          <w:p w:rsidR="00F72509" w:rsidRPr="00723512" w:rsidRDefault="00F72509" w:rsidP="00A65017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AD524B">
              <w:rPr>
                <w:rFonts w:ascii="Arial" w:hAnsi="Arial"/>
                <w:sz w:val="16"/>
                <w:szCs w:val="16"/>
              </w:rPr>
              <w:t>Julia Wells</w:t>
            </w:r>
          </w:p>
        </w:tc>
      </w:tr>
    </w:tbl>
    <w:p w:rsidR="00113958" w:rsidRDefault="00113958" w:rsidP="00BF79F1"/>
    <w:p w:rsidR="00DE5BB3" w:rsidRDefault="00DE5BB3" w:rsidP="00C52B8A">
      <w:pPr>
        <w:pStyle w:val="Default"/>
        <w:ind w:left="360" w:right="54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C52B8A" w:rsidRDefault="001F399F" w:rsidP="00C52B8A">
      <w:pPr>
        <w:pStyle w:val="Default"/>
        <w:ind w:left="360" w:right="54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July </w:t>
      </w:r>
      <w:r w:rsidR="00F72509">
        <w:rPr>
          <w:rFonts w:ascii="Times New Roman" w:hAnsi="Times New Roman" w:cs="Times New Roman"/>
          <w:b/>
          <w:sz w:val="22"/>
          <w:szCs w:val="22"/>
        </w:rPr>
        <w:t>1</w:t>
      </w:r>
      <w:r w:rsidR="00CE13C7">
        <w:rPr>
          <w:rFonts w:ascii="Times New Roman" w:hAnsi="Times New Roman" w:cs="Times New Roman"/>
          <w:b/>
          <w:sz w:val="22"/>
          <w:szCs w:val="22"/>
        </w:rPr>
        <w:t>8</w:t>
      </w:r>
      <w:r w:rsidR="00BB0AA4">
        <w:rPr>
          <w:rFonts w:ascii="Times New Roman" w:hAnsi="Times New Roman" w:cs="Times New Roman"/>
          <w:b/>
          <w:sz w:val="22"/>
          <w:szCs w:val="22"/>
        </w:rPr>
        <w:t>, 202</w:t>
      </w:r>
      <w:r w:rsidR="00CE13C7">
        <w:rPr>
          <w:rFonts w:ascii="Times New Roman" w:hAnsi="Times New Roman" w:cs="Times New Roman"/>
          <w:b/>
          <w:sz w:val="22"/>
          <w:szCs w:val="22"/>
        </w:rPr>
        <w:t>3</w:t>
      </w:r>
    </w:p>
    <w:p w:rsidR="00C52B8A" w:rsidRDefault="00C52B8A" w:rsidP="00C52B8A">
      <w:pPr>
        <w:pStyle w:val="Default"/>
        <w:ind w:left="360" w:right="54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DF5CBB" w:rsidRPr="00DF5CBB" w:rsidRDefault="00DF5CBB" w:rsidP="00DF5CBB">
      <w:pPr>
        <w:ind w:left="360" w:right="540"/>
      </w:pPr>
      <w:r w:rsidRPr="00DF5CBB">
        <w:t xml:space="preserve">Derecho a </w:t>
      </w:r>
      <w:proofErr w:type="spellStart"/>
      <w:r w:rsidRPr="00DF5CBB">
        <w:t>conocer</w:t>
      </w:r>
      <w:proofErr w:type="spellEnd"/>
      <w:r w:rsidRPr="00DF5CBB">
        <w:t xml:space="preserve"> las </w:t>
      </w:r>
      <w:proofErr w:type="spellStart"/>
      <w:r w:rsidRPr="00DF5CBB">
        <w:t>cualificaciones</w:t>
      </w:r>
      <w:proofErr w:type="spellEnd"/>
      <w:r w:rsidRPr="00DF5CBB">
        <w:t xml:space="preserve"> </w:t>
      </w:r>
      <w:proofErr w:type="spellStart"/>
      <w:r w:rsidRPr="00DF5CBB">
        <w:t>profesionales</w:t>
      </w:r>
      <w:proofErr w:type="spellEnd"/>
      <w:r w:rsidRPr="00DF5CBB">
        <w:t xml:space="preserve"> de los </w:t>
      </w:r>
      <w:proofErr w:type="spellStart"/>
      <w:r w:rsidRPr="00DF5CBB">
        <w:t>profesores</w:t>
      </w:r>
      <w:proofErr w:type="spellEnd"/>
      <w:r w:rsidRPr="00DF5CBB">
        <w:t xml:space="preserve"> y de los </w:t>
      </w:r>
      <w:proofErr w:type="spellStart"/>
      <w:r w:rsidRPr="00DF5CBB">
        <w:t>paraprofesionales</w:t>
      </w:r>
      <w:proofErr w:type="spellEnd"/>
    </w:p>
    <w:p w:rsidR="00DF5CBB" w:rsidRPr="00DF5CBB" w:rsidRDefault="00DF5CBB" w:rsidP="00DF5CBB">
      <w:pPr>
        <w:ind w:left="360" w:right="540"/>
      </w:pPr>
    </w:p>
    <w:p w:rsidR="00DF5CBB" w:rsidRPr="00DF5CBB" w:rsidRDefault="00DF5CBB" w:rsidP="00DF5CBB">
      <w:pPr>
        <w:ind w:left="360" w:right="540"/>
      </w:pPr>
      <w:proofErr w:type="spellStart"/>
      <w:r w:rsidRPr="00DF5CBB">
        <w:t>Estimado</w:t>
      </w:r>
      <w:proofErr w:type="spellEnd"/>
      <w:r w:rsidRPr="00DF5CBB">
        <w:t xml:space="preserve"> (s) padre (s) / tutor (es) legal (es):</w:t>
      </w:r>
    </w:p>
    <w:p w:rsidR="00DF5CBB" w:rsidRPr="00DF5CBB" w:rsidRDefault="00DF5CBB" w:rsidP="00DF5CBB">
      <w:pPr>
        <w:ind w:left="360" w:right="540"/>
      </w:pPr>
    </w:p>
    <w:p w:rsidR="00DF5CBB" w:rsidRPr="00DF5CBB" w:rsidRDefault="00DF5CBB" w:rsidP="00DF5CBB">
      <w:pPr>
        <w:ind w:left="360" w:right="540"/>
      </w:pPr>
      <w:proofErr w:type="spellStart"/>
      <w:r w:rsidRPr="00DF5CBB">
        <w:t>En</w:t>
      </w:r>
      <w:proofErr w:type="spellEnd"/>
      <w:r w:rsidRPr="00DF5CBB">
        <w:t xml:space="preserve"> </w:t>
      </w:r>
      <w:proofErr w:type="spellStart"/>
      <w:r w:rsidRPr="00DF5CBB">
        <w:t>conformidad</w:t>
      </w:r>
      <w:proofErr w:type="spellEnd"/>
      <w:r w:rsidRPr="00DF5CBB">
        <w:t xml:space="preserve"> con los </w:t>
      </w:r>
      <w:proofErr w:type="spellStart"/>
      <w:r w:rsidRPr="00DF5CBB">
        <w:t>requisitos</w:t>
      </w:r>
      <w:proofErr w:type="spellEnd"/>
      <w:r w:rsidRPr="00DF5CBB">
        <w:t xml:space="preserve"> de la Ley de </w:t>
      </w:r>
      <w:proofErr w:type="spellStart"/>
      <w:r w:rsidRPr="00DF5CBB">
        <w:t>Sucesos</w:t>
      </w:r>
      <w:proofErr w:type="spellEnd"/>
      <w:r w:rsidRPr="00DF5CBB">
        <w:t xml:space="preserve"> de </w:t>
      </w:r>
      <w:proofErr w:type="spellStart"/>
      <w:r w:rsidRPr="00DF5CBB">
        <w:t>Todos</w:t>
      </w:r>
      <w:proofErr w:type="spellEnd"/>
      <w:r w:rsidRPr="00DF5CBB">
        <w:t xml:space="preserve"> los </w:t>
      </w:r>
      <w:proofErr w:type="spellStart"/>
      <w:r w:rsidRPr="00DF5CBB">
        <w:t>Estudiantes</w:t>
      </w:r>
      <w:proofErr w:type="spellEnd"/>
      <w:r w:rsidRPr="00DF5CBB">
        <w:t xml:space="preserve"> (ESSA), el Sistema Escolar del </w:t>
      </w:r>
      <w:proofErr w:type="spellStart"/>
      <w:r w:rsidRPr="00DF5CBB">
        <w:t>Condado</w:t>
      </w:r>
      <w:proofErr w:type="spellEnd"/>
      <w:r w:rsidRPr="00DF5CBB">
        <w:t xml:space="preserve"> de Jefferson le </w:t>
      </w:r>
      <w:proofErr w:type="spellStart"/>
      <w:r w:rsidRPr="00DF5CBB">
        <w:t>informará</w:t>
      </w:r>
      <w:proofErr w:type="spellEnd"/>
      <w:r w:rsidRPr="00DF5CBB">
        <w:t xml:space="preserve"> que </w:t>
      </w:r>
      <w:proofErr w:type="spellStart"/>
      <w:r w:rsidRPr="00DF5CBB">
        <w:t>puede</w:t>
      </w:r>
      <w:proofErr w:type="spellEnd"/>
      <w:r w:rsidRPr="00DF5CBB">
        <w:t xml:space="preserve"> </w:t>
      </w:r>
      <w:proofErr w:type="spellStart"/>
      <w:r w:rsidRPr="00DF5CBB">
        <w:t>solicitar</w:t>
      </w:r>
      <w:proofErr w:type="spellEnd"/>
      <w:r w:rsidRPr="00DF5CBB">
        <w:t xml:space="preserve"> </w:t>
      </w:r>
      <w:proofErr w:type="spellStart"/>
      <w:r w:rsidRPr="00DF5CBB">
        <w:t>información</w:t>
      </w:r>
      <w:proofErr w:type="spellEnd"/>
      <w:r w:rsidRPr="00DF5CBB">
        <w:t xml:space="preserve"> </w:t>
      </w:r>
      <w:proofErr w:type="spellStart"/>
      <w:r w:rsidRPr="00DF5CBB">
        <w:t>sobre</w:t>
      </w:r>
      <w:proofErr w:type="spellEnd"/>
      <w:r w:rsidRPr="00DF5CBB">
        <w:t xml:space="preserve"> las </w:t>
      </w:r>
      <w:proofErr w:type="spellStart"/>
      <w:r w:rsidRPr="00DF5CBB">
        <w:t>calificaciones</w:t>
      </w:r>
      <w:proofErr w:type="spellEnd"/>
      <w:r w:rsidRPr="00DF5CBB">
        <w:t xml:space="preserve"> </w:t>
      </w:r>
      <w:proofErr w:type="spellStart"/>
      <w:r w:rsidRPr="00DF5CBB">
        <w:t>profesionales</w:t>
      </w:r>
      <w:proofErr w:type="spellEnd"/>
      <w:r w:rsidRPr="00DF5CBB">
        <w:t xml:space="preserve"> de los maestros y / o </w:t>
      </w:r>
      <w:proofErr w:type="spellStart"/>
      <w:r w:rsidRPr="00DF5CBB">
        <w:t>paraprofesionales</w:t>
      </w:r>
      <w:proofErr w:type="spellEnd"/>
      <w:r w:rsidRPr="00DF5CBB">
        <w:t xml:space="preserve"> de </w:t>
      </w:r>
      <w:proofErr w:type="spellStart"/>
      <w:r w:rsidRPr="00DF5CBB">
        <w:t>su</w:t>
      </w:r>
      <w:proofErr w:type="spellEnd"/>
      <w:r w:rsidRPr="00DF5CBB">
        <w:t xml:space="preserve"> </w:t>
      </w:r>
      <w:proofErr w:type="spellStart"/>
      <w:r w:rsidRPr="00DF5CBB">
        <w:t>estudiante</w:t>
      </w:r>
      <w:proofErr w:type="spellEnd"/>
      <w:r w:rsidRPr="00DF5CBB">
        <w:t xml:space="preserve">. Se </w:t>
      </w:r>
      <w:proofErr w:type="spellStart"/>
      <w:r w:rsidRPr="00DF5CBB">
        <w:t>puede</w:t>
      </w:r>
      <w:proofErr w:type="spellEnd"/>
      <w:r w:rsidRPr="00DF5CBB">
        <w:t xml:space="preserve"> </w:t>
      </w:r>
      <w:proofErr w:type="spellStart"/>
      <w:r w:rsidRPr="00DF5CBB">
        <w:t>solicitar</w:t>
      </w:r>
      <w:proofErr w:type="spellEnd"/>
      <w:r w:rsidRPr="00DF5CBB">
        <w:t xml:space="preserve"> la </w:t>
      </w:r>
      <w:proofErr w:type="spellStart"/>
      <w:r w:rsidRPr="00DF5CBB">
        <w:t>siguiente</w:t>
      </w:r>
      <w:proofErr w:type="spellEnd"/>
      <w:r w:rsidRPr="00DF5CBB">
        <w:t xml:space="preserve"> </w:t>
      </w:r>
      <w:proofErr w:type="spellStart"/>
      <w:r w:rsidRPr="00DF5CBB">
        <w:t>información</w:t>
      </w:r>
      <w:proofErr w:type="spellEnd"/>
      <w:r w:rsidRPr="00DF5CBB">
        <w:t>:</w:t>
      </w:r>
    </w:p>
    <w:p w:rsidR="00DF5CBB" w:rsidRPr="00DF5CBB" w:rsidRDefault="00DF5CBB" w:rsidP="00DF5CBB">
      <w:pPr>
        <w:ind w:left="360" w:right="540"/>
      </w:pPr>
    </w:p>
    <w:p w:rsidR="00DF5CBB" w:rsidRPr="00DF5CBB" w:rsidRDefault="00DF5CBB" w:rsidP="00DF5CBB">
      <w:pPr>
        <w:ind w:left="360" w:right="540"/>
      </w:pPr>
      <w:r w:rsidRPr="00DF5CBB">
        <w:t xml:space="preserve">• Si el (los) maestro (s) del </w:t>
      </w:r>
      <w:proofErr w:type="spellStart"/>
      <w:r w:rsidRPr="00DF5CBB">
        <w:t>estudiante</w:t>
      </w:r>
      <w:proofErr w:type="spellEnd"/>
      <w:r w:rsidRPr="00DF5CBB">
        <w:t xml:space="preserve"> -</w:t>
      </w:r>
    </w:p>
    <w:p w:rsidR="00DF5CBB" w:rsidRPr="00DF5CBB" w:rsidRDefault="00DF5CBB" w:rsidP="00DF5CBB">
      <w:pPr>
        <w:ind w:left="360" w:right="540"/>
      </w:pPr>
      <w:r w:rsidRPr="00DF5CBB">
        <w:t xml:space="preserve">O ha </w:t>
      </w:r>
      <w:proofErr w:type="spellStart"/>
      <w:r w:rsidRPr="00DF5CBB">
        <w:t>cumplido</w:t>
      </w:r>
      <w:proofErr w:type="spellEnd"/>
      <w:r w:rsidRPr="00DF5CBB">
        <w:t xml:space="preserve"> con los </w:t>
      </w:r>
      <w:proofErr w:type="spellStart"/>
      <w:r w:rsidRPr="00DF5CBB">
        <w:t>criterios</w:t>
      </w:r>
      <w:proofErr w:type="spellEnd"/>
      <w:r w:rsidRPr="00DF5CBB">
        <w:t xml:space="preserve"> </w:t>
      </w:r>
      <w:proofErr w:type="spellStart"/>
      <w:r w:rsidRPr="00DF5CBB">
        <w:t>estatales</w:t>
      </w:r>
      <w:proofErr w:type="spellEnd"/>
      <w:r w:rsidRPr="00DF5CBB">
        <w:t xml:space="preserve"> de </w:t>
      </w:r>
      <w:proofErr w:type="spellStart"/>
      <w:r w:rsidRPr="00DF5CBB">
        <w:t>calificación</w:t>
      </w:r>
      <w:proofErr w:type="spellEnd"/>
      <w:r w:rsidRPr="00DF5CBB">
        <w:t xml:space="preserve"> y </w:t>
      </w:r>
      <w:proofErr w:type="spellStart"/>
      <w:r w:rsidRPr="00DF5CBB">
        <w:t>licencias</w:t>
      </w:r>
      <w:proofErr w:type="spellEnd"/>
      <w:r w:rsidRPr="00DF5CBB">
        <w:t xml:space="preserve"> para los </w:t>
      </w:r>
      <w:proofErr w:type="spellStart"/>
      <w:r w:rsidRPr="00DF5CBB">
        <w:t>niveles</w:t>
      </w:r>
      <w:proofErr w:type="spellEnd"/>
      <w:r w:rsidRPr="00DF5CBB">
        <w:t xml:space="preserve"> de </w:t>
      </w:r>
      <w:proofErr w:type="spellStart"/>
      <w:r w:rsidRPr="00DF5CBB">
        <w:t>grado</w:t>
      </w:r>
      <w:proofErr w:type="spellEnd"/>
      <w:r w:rsidRPr="00DF5CBB">
        <w:t xml:space="preserve"> y </w:t>
      </w:r>
      <w:proofErr w:type="spellStart"/>
      <w:r w:rsidRPr="00DF5CBB">
        <w:t>materias</w:t>
      </w:r>
      <w:proofErr w:type="spellEnd"/>
      <w:r w:rsidRPr="00DF5CBB">
        <w:t xml:space="preserve"> </w:t>
      </w:r>
      <w:proofErr w:type="spellStart"/>
      <w:r w:rsidRPr="00DF5CBB">
        <w:t>en</w:t>
      </w:r>
      <w:proofErr w:type="spellEnd"/>
      <w:r w:rsidRPr="00DF5CBB">
        <w:t xml:space="preserve"> las que el maestro </w:t>
      </w:r>
      <w:proofErr w:type="spellStart"/>
      <w:r w:rsidRPr="00DF5CBB">
        <w:t>imparte</w:t>
      </w:r>
      <w:proofErr w:type="spellEnd"/>
      <w:r w:rsidRPr="00DF5CBB">
        <w:t xml:space="preserve"> </w:t>
      </w:r>
      <w:proofErr w:type="spellStart"/>
      <w:r w:rsidRPr="00DF5CBB">
        <w:t>instrucción</w:t>
      </w:r>
      <w:proofErr w:type="spellEnd"/>
      <w:r w:rsidRPr="00DF5CBB">
        <w:t>;</w:t>
      </w:r>
    </w:p>
    <w:p w:rsidR="00DF5CBB" w:rsidRPr="00DF5CBB" w:rsidRDefault="00DF5CBB" w:rsidP="00DF5CBB">
      <w:pPr>
        <w:ind w:left="360" w:right="540"/>
      </w:pPr>
      <w:r w:rsidRPr="00DF5CBB">
        <w:t xml:space="preserve">O </w:t>
      </w:r>
      <w:proofErr w:type="spellStart"/>
      <w:r w:rsidRPr="00DF5CBB">
        <w:t>está</w:t>
      </w:r>
      <w:proofErr w:type="spellEnd"/>
      <w:r w:rsidRPr="00DF5CBB">
        <w:t xml:space="preserve"> </w:t>
      </w:r>
      <w:proofErr w:type="spellStart"/>
      <w:r w:rsidRPr="00DF5CBB">
        <w:t>enseñando</w:t>
      </w:r>
      <w:proofErr w:type="spellEnd"/>
      <w:r w:rsidRPr="00DF5CBB">
        <w:t xml:space="preserve"> </w:t>
      </w:r>
      <w:proofErr w:type="spellStart"/>
      <w:r w:rsidRPr="00DF5CBB">
        <w:t>en</w:t>
      </w:r>
      <w:proofErr w:type="spellEnd"/>
      <w:r w:rsidRPr="00DF5CBB">
        <w:t xml:space="preserve"> </w:t>
      </w:r>
      <w:proofErr w:type="spellStart"/>
      <w:r w:rsidRPr="00DF5CBB">
        <w:t>estado</w:t>
      </w:r>
      <w:proofErr w:type="spellEnd"/>
      <w:r w:rsidRPr="00DF5CBB">
        <w:t xml:space="preserve"> de </w:t>
      </w:r>
      <w:proofErr w:type="spellStart"/>
      <w:r w:rsidRPr="00DF5CBB">
        <w:t>emergencia</w:t>
      </w:r>
      <w:proofErr w:type="spellEnd"/>
      <w:r w:rsidRPr="00DF5CBB">
        <w:t xml:space="preserve"> u </w:t>
      </w:r>
      <w:proofErr w:type="spellStart"/>
      <w:r w:rsidRPr="00DF5CBB">
        <w:t>otro</w:t>
      </w:r>
      <w:proofErr w:type="spellEnd"/>
      <w:r w:rsidRPr="00DF5CBB">
        <w:t xml:space="preserve"> </w:t>
      </w:r>
      <w:proofErr w:type="spellStart"/>
      <w:r w:rsidRPr="00DF5CBB">
        <w:t>estado</w:t>
      </w:r>
      <w:proofErr w:type="spellEnd"/>
      <w:r w:rsidRPr="00DF5CBB">
        <w:t xml:space="preserve"> provisional a </w:t>
      </w:r>
      <w:proofErr w:type="spellStart"/>
      <w:r w:rsidRPr="00DF5CBB">
        <w:t>través</w:t>
      </w:r>
      <w:proofErr w:type="spellEnd"/>
      <w:r w:rsidRPr="00DF5CBB">
        <w:t xml:space="preserve"> del </w:t>
      </w:r>
      <w:proofErr w:type="spellStart"/>
      <w:r w:rsidRPr="00DF5CBB">
        <w:t>cual</w:t>
      </w:r>
      <w:proofErr w:type="spellEnd"/>
      <w:r w:rsidRPr="00DF5CBB">
        <w:t xml:space="preserve"> se </w:t>
      </w:r>
      <w:proofErr w:type="spellStart"/>
      <w:r w:rsidRPr="00DF5CBB">
        <w:t>han</w:t>
      </w:r>
      <w:proofErr w:type="spellEnd"/>
      <w:r w:rsidRPr="00DF5CBB">
        <w:t xml:space="preserve"> </w:t>
      </w:r>
      <w:proofErr w:type="spellStart"/>
      <w:r w:rsidRPr="00DF5CBB">
        <w:t>renunciado</w:t>
      </w:r>
      <w:proofErr w:type="spellEnd"/>
      <w:r w:rsidRPr="00DF5CBB">
        <w:t xml:space="preserve"> a los </w:t>
      </w:r>
      <w:proofErr w:type="spellStart"/>
      <w:r w:rsidRPr="00DF5CBB">
        <w:t>criterios</w:t>
      </w:r>
      <w:proofErr w:type="spellEnd"/>
      <w:r w:rsidRPr="00DF5CBB">
        <w:t xml:space="preserve"> de </w:t>
      </w:r>
      <w:proofErr w:type="spellStart"/>
      <w:r w:rsidRPr="00DF5CBB">
        <w:t>calificación</w:t>
      </w:r>
      <w:proofErr w:type="spellEnd"/>
      <w:r w:rsidRPr="00DF5CBB">
        <w:t xml:space="preserve"> o </w:t>
      </w:r>
      <w:proofErr w:type="spellStart"/>
      <w:r w:rsidRPr="00DF5CBB">
        <w:t>licencia</w:t>
      </w:r>
      <w:proofErr w:type="spellEnd"/>
      <w:r w:rsidRPr="00DF5CBB">
        <w:t xml:space="preserve"> de Sate; y</w:t>
      </w:r>
    </w:p>
    <w:p w:rsidR="00DF5CBB" w:rsidRPr="00DF5CBB" w:rsidRDefault="00DF5CBB" w:rsidP="00DF5CBB">
      <w:pPr>
        <w:ind w:left="360" w:right="540"/>
      </w:pPr>
      <w:r w:rsidRPr="00DF5CBB">
        <w:t xml:space="preserve">O </w:t>
      </w:r>
      <w:proofErr w:type="spellStart"/>
      <w:r w:rsidRPr="00DF5CBB">
        <w:t>está</w:t>
      </w:r>
      <w:proofErr w:type="spellEnd"/>
      <w:r w:rsidRPr="00DF5CBB">
        <w:t xml:space="preserve"> </w:t>
      </w:r>
      <w:proofErr w:type="spellStart"/>
      <w:r w:rsidRPr="00DF5CBB">
        <w:t>enseñando</w:t>
      </w:r>
      <w:proofErr w:type="spellEnd"/>
      <w:r w:rsidRPr="00DF5CBB">
        <w:t xml:space="preserve"> </w:t>
      </w:r>
      <w:proofErr w:type="spellStart"/>
      <w:r w:rsidRPr="00DF5CBB">
        <w:t>en</w:t>
      </w:r>
      <w:proofErr w:type="spellEnd"/>
      <w:r w:rsidRPr="00DF5CBB">
        <w:t xml:space="preserve"> el campo de la </w:t>
      </w:r>
      <w:proofErr w:type="spellStart"/>
      <w:r w:rsidRPr="00DF5CBB">
        <w:t>disciplina</w:t>
      </w:r>
      <w:proofErr w:type="spellEnd"/>
      <w:r w:rsidRPr="00DF5CBB">
        <w:t xml:space="preserve"> de la </w:t>
      </w:r>
      <w:proofErr w:type="spellStart"/>
      <w:r w:rsidRPr="00DF5CBB">
        <w:t>certificación</w:t>
      </w:r>
      <w:proofErr w:type="spellEnd"/>
      <w:r w:rsidRPr="00DF5CBB">
        <w:t xml:space="preserve"> del </w:t>
      </w:r>
      <w:proofErr w:type="spellStart"/>
      <w:r w:rsidRPr="00DF5CBB">
        <w:t>profesor</w:t>
      </w:r>
      <w:proofErr w:type="spellEnd"/>
      <w:r w:rsidRPr="00DF5CBB">
        <w:t>.</w:t>
      </w:r>
    </w:p>
    <w:p w:rsidR="00DF5CBB" w:rsidRPr="00DF5CBB" w:rsidRDefault="00DF5CBB" w:rsidP="00DF5CBB">
      <w:pPr>
        <w:ind w:left="360" w:right="540"/>
      </w:pPr>
    </w:p>
    <w:p w:rsidR="00DF5CBB" w:rsidRPr="00DF5CBB" w:rsidRDefault="00DF5CBB" w:rsidP="00DF5CBB">
      <w:pPr>
        <w:ind w:left="360" w:right="540"/>
      </w:pPr>
      <w:r w:rsidRPr="00DF5CBB">
        <w:t xml:space="preserve">• Si el </w:t>
      </w:r>
      <w:proofErr w:type="spellStart"/>
      <w:r w:rsidRPr="00DF5CBB">
        <w:t>niño</w:t>
      </w:r>
      <w:proofErr w:type="spellEnd"/>
      <w:r w:rsidRPr="00DF5CBB">
        <w:t xml:space="preserve"> </w:t>
      </w:r>
      <w:proofErr w:type="spellStart"/>
      <w:r w:rsidRPr="00DF5CBB">
        <w:t>recibe</w:t>
      </w:r>
      <w:proofErr w:type="spellEnd"/>
      <w:r w:rsidRPr="00DF5CBB">
        <w:t xml:space="preserve"> </w:t>
      </w:r>
      <w:proofErr w:type="spellStart"/>
      <w:r w:rsidRPr="00DF5CBB">
        <w:t>servicios</w:t>
      </w:r>
      <w:proofErr w:type="spellEnd"/>
      <w:r w:rsidRPr="00DF5CBB">
        <w:t xml:space="preserve"> por </w:t>
      </w:r>
      <w:proofErr w:type="spellStart"/>
      <w:r w:rsidRPr="00DF5CBB">
        <w:t>parte</w:t>
      </w:r>
      <w:proofErr w:type="spellEnd"/>
      <w:r w:rsidRPr="00DF5CBB">
        <w:t xml:space="preserve"> de un (a) </w:t>
      </w:r>
      <w:proofErr w:type="spellStart"/>
      <w:r w:rsidRPr="00DF5CBB">
        <w:t>paraprofesional</w:t>
      </w:r>
      <w:proofErr w:type="spellEnd"/>
      <w:r w:rsidRPr="00DF5CBB">
        <w:t xml:space="preserve"> (es) y, </w:t>
      </w:r>
      <w:proofErr w:type="spellStart"/>
      <w:r w:rsidRPr="00DF5CBB">
        <w:t>en</w:t>
      </w:r>
      <w:proofErr w:type="spellEnd"/>
      <w:r w:rsidRPr="00DF5CBB">
        <w:t xml:space="preserve"> </w:t>
      </w:r>
      <w:proofErr w:type="spellStart"/>
      <w:r w:rsidRPr="00DF5CBB">
        <w:t>caso</w:t>
      </w:r>
      <w:proofErr w:type="spellEnd"/>
      <w:r w:rsidRPr="00DF5CBB">
        <w:t xml:space="preserve"> </w:t>
      </w:r>
      <w:proofErr w:type="spellStart"/>
      <w:r w:rsidRPr="00DF5CBB">
        <w:t>afirmativo</w:t>
      </w:r>
      <w:proofErr w:type="spellEnd"/>
      <w:r w:rsidRPr="00DF5CBB">
        <w:t xml:space="preserve">, sus </w:t>
      </w:r>
      <w:proofErr w:type="spellStart"/>
      <w:r w:rsidRPr="00DF5CBB">
        <w:t>calificaciones</w:t>
      </w:r>
      <w:proofErr w:type="spellEnd"/>
      <w:r w:rsidRPr="00DF5CBB">
        <w:t>.</w:t>
      </w:r>
    </w:p>
    <w:p w:rsidR="00DF5CBB" w:rsidRPr="00DF5CBB" w:rsidRDefault="00DF5CBB" w:rsidP="00DF5CBB">
      <w:pPr>
        <w:ind w:left="360" w:right="540"/>
      </w:pPr>
    </w:p>
    <w:p w:rsidR="00DF5CBB" w:rsidRPr="00DF5CBB" w:rsidRDefault="00DF5CBB" w:rsidP="00DF5CBB">
      <w:pPr>
        <w:ind w:left="360" w:right="540"/>
      </w:pPr>
      <w:r w:rsidRPr="00DF5CBB">
        <w:t xml:space="preserve">Si </w:t>
      </w:r>
      <w:proofErr w:type="spellStart"/>
      <w:r w:rsidRPr="00DF5CBB">
        <w:t>desea</w:t>
      </w:r>
      <w:proofErr w:type="spellEnd"/>
      <w:r w:rsidRPr="00DF5CBB">
        <w:t xml:space="preserve"> </w:t>
      </w:r>
      <w:proofErr w:type="spellStart"/>
      <w:r w:rsidRPr="00DF5CBB">
        <w:t>solicitar</w:t>
      </w:r>
      <w:proofErr w:type="spellEnd"/>
      <w:r w:rsidRPr="00DF5CBB">
        <w:t xml:space="preserve"> </w:t>
      </w:r>
      <w:proofErr w:type="spellStart"/>
      <w:r w:rsidRPr="00DF5CBB">
        <w:t>información</w:t>
      </w:r>
      <w:proofErr w:type="spellEnd"/>
      <w:r w:rsidRPr="00DF5CBB">
        <w:t xml:space="preserve"> </w:t>
      </w:r>
      <w:proofErr w:type="spellStart"/>
      <w:r w:rsidRPr="00DF5CBB">
        <w:t>concerniente</w:t>
      </w:r>
      <w:proofErr w:type="spellEnd"/>
      <w:r w:rsidRPr="00DF5CBB">
        <w:t xml:space="preserve"> a las </w:t>
      </w:r>
      <w:proofErr w:type="spellStart"/>
      <w:r w:rsidRPr="00DF5CBB">
        <w:t>calificaciones</w:t>
      </w:r>
      <w:proofErr w:type="spellEnd"/>
      <w:r w:rsidRPr="00DF5CBB">
        <w:t xml:space="preserve"> </w:t>
      </w:r>
      <w:proofErr w:type="spellStart"/>
      <w:r w:rsidRPr="00DF5CBB">
        <w:t>profesionales</w:t>
      </w:r>
      <w:proofErr w:type="spellEnd"/>
      <w:r w:rsidRPr="00DF5CBB">
        <w:t xml:space="preserve"> de los maestros y / o </w:t>
      </w:r>
      <w:proofErr w:type="spellStart"/>
      <w:r w:rsidRPr="00DF5CBB">
        <w:t>paraprofesionales</w:t>
      </w:r>
      <w:proofErr w:type="spellEnd"/>
      <w:r w:rsidRPr="00DF5CBB">
        <w:t xml:space="preserve"> de </w:t>
      </w:r>
      <w:proofErr w:type="spellStart"/>
      <w:r w:rsidRPr="00DF5CBB">
        <w:t>su</w:t>
      </w:r>
      <w:proofErr w:type="spellEnd"/>
      <w:r w:rsidRPr="00DF5CBB">
        <w:t xml:space="preserve"> </w:t>
      </w:r>
      <w:proofErr w:type="spellStart"/>
      <w:r w:rsidRPr="00DF5CBB">
        <w:t>hijo</w:t>
      </w:r>
      <w:proofErr w:type="spellEnd"/>
      <w:r w:rsidRPr="00DF5CBB">
        <w:t xml:space="preserve"> / a, </w:t>
      </w:r>
      <w:proofErr w:type="spellStart"/>
      <w:r w:rsidRPr="00DF5CBB">
        <w:t>comuníquese</w:t>
      </w:r>
      <w:proofErr w:type="spellEnd"/>
      <w:r w:rsidRPr="00DF5CBB">
        <w:t xml:space="preserve"> con el director de </w:t>
      </w:r>
      <w:proofErr w:type="spellStart"/>
      <w:r w:rsidRPr="00DF5CBB">
        <w:t>su</w:t>
      </w:r>
      <w:proofErr w:type="spellEnd"/>
      <w:r w:rsidRPr="00DF5CBB">
        <w:t xml:space="preserve"> </w:t>
      </w:r>
      <w:proofErr w:type="spellStart"/>
      <w:r w:rsidRPr="00DF5CBB">
        <w:t>hijo</w:t>
      </w:r>
      <w:proofErr w:type="spellEnd"/>
      <w:r w:rsidRPr="00DF5CBB">
        <w:t xml:space="preserve"> / a </w:t>
      </w:r>
      <w:proofErr w:type="spellStart"/>
      <w:r w:rsidRPr="00DF5CBB">
        <w:t>a</w:t>
      </w:r>
      <w:proofErr w:type="spellEnd"/>
      <w:r w:rsidRPr="00DF5CBB">
        <w:t xml:space="preserve"> la </w:t>
      </w:r>
      <w:proofErr w:type="spellStart"/>
      <w:r w:rsidRPr="00DF5CBB">
        <w:t>siguiente</w:t>
      </w:r>
      <w:proofErr w:type="spellEnd"/>
      <w:r w:rsidRPr="00DF5CBB">
        <w:t xml:space="preserve"> </w:t>
      </w:r>
      <w:proofErr w:type="spellStart"/>
      <w:r w:rsidRPr="00DF5CBB">
        <w:t>dirección</w:t>
      </w:r>
      <w:proofErr w:type="spellEnd"/>
      <w:r w:rsidRPr="00DF5CBB">
        <w:t>:</w:t>
      </w:r>
    </w:p>
    <w:p w:rsidR="00DF5CBB" w:rsidRPr="00DF5CBB" w:rsidRDefault="00DF5CBB" w:rsidP="00DF5CBB">
      <w:pPr>
        <w:ind w:left="360" w:right="540"/>
      </w:pPr>
    </w:p>
    <w:p w:rsidR="00DF5CBB" w:rsidRPr="00DF5CBB" w:rsidRDefault="00DF5CBB" w:rsidP="00DF5CBB">
      <w:pPr>
        <w:ind w:left="360" w:right="540"/>
      </w:pPr>
      <w:r w:rsidRPr="00DF5CBB">
        <w:t xml:space="preserve">Carver Elementary </w:t>
      </w:r>
      <w:r>
        <w:tab/>
      </w:r>
      <w:r>
        <w:tab/>
      </w:r>
      <w:r w:rsidR="00BB0AA4">
        <w:t>Sr. Melvin Farmer (478) 252-5762 farmerm</w:t>
      </w:r>
      <w:r w:rsidRPr="00DF5CBB">
        <w:t>@jefferson.k12.ga.us</w:t>
      </w:r>
    </w:p>
    <w:p w:rsidR="00DF5CBB" w:rsidRPr="00DF5CBB" w:rsidRDefault="00DF5CBB" w:rsidP="00DF5CBB">
      <w:pPr>
        <w:ind w:left="360" w:right="540"/>
      </w:pPr>
      <w:r w:rsidRPr="00DF5CBB">
        <w:t xml:space="preserve">Academia de Louisville </w:t>
      </w:r>
      <w:r>
        <w:tab/>
      </w:r>
      <w:r>
        <w:tab/>
      </w:r>
      <w:r w:rsidRPr="00DF5CBB">
        <w:t>Sra. Tina Ethridge (478) 625-7794 ethridget@jefferson.k12.ga.us</w:t>
      </w:r>
    </w:p>
    <w:p w:rsidR="00DF5CBB" w:rsidRPr="00DF5CBB" w:rsidRDefault="00DF5CBB" w:rsidP="00DF5CBB">
      <w:pPr>
        <w:ind w:left="360" w:right="540"/>
      </w:pPr>
      <w:r w:rsidRPr="00DF5CBB">
        <w:t>Wrens Elementary</w:t>
      </w:r>
      <w:r>
        <w:tab/>
      </w:r>
      <w:r>
        <w:tab/>
      </w:r>
      <w:r w:rsidRPr="00DF5CBB">
        <w:t xml:space="preserve"> </w:t>
      </w:r>
      <w:r>
        <w:tab/>
      </w:r>
      <w:r w:rsidR="00D35B73">
        <w:t>Sr</w:t>
      </w:r>
      <w:r w:rsidR="00CE13C7">
        <w:t>a.</w:t>
      </w:r>
      <w:r w:rsidR="00D35B73">
        <w:t xml:space="preserve"> </w:t>
      </w:r>
      <w:r w:rsidR="00CE13C7">
        <w:t>Jessica Howard</w:t>
      </w:r>
      <w:r w:rsidR="00D35B73">
        <w:t xml:space="preserve"> (706) 547-2063 </w:t>
      </w:r>
      <w:r w:rsidR="00CE13C7">
        <w:t>howardj</w:t>
      </w:r>
      <w:r w:rsidRPr="00DF5CBB">
        <w:t>@jefferson.k12.ga.us</w:t>
      </w:r>
    </w:p>
    <w:p w:rsidR="00DF5CBB" w:rsidRPr="00DF5CBB" w:rsidRDefault="00FB2CFA" w:rsidP="00DF5CBB">
      <w:pPr>
        <w:ind w:left="360" w:right="540"/>
      </w:pPr>
      <w:r>
        <w:t xml:space="preserve">Jefferson Co. Medio </w:t>
      </w:r>
      <w:r>
        <w:tab/>
      </w:r>
      <w:r>
        <w:tab/>
      </w:r>
      <w:r w:rsidR="00F72509">
        <w:t>Ms. Moya Pope (478) 625-7764 popem</w:t>
      </w:r>
      <w:r w:rsidR="00DF5CBB" w:rsidRPr="00DF5CBB">
        <w:t>@jefferson.k12.ga.us</w:t>
      </w:r>
    </w:p>
    <w:p w:rsidR="00DF5CBB" w:rsidRPr="00DF5CBB" w:rsidRDefault="00DF5CBB" w:rsidP="00DF5CBB">
      <w:pPr>
        <w:ind w:left="360" w:right="540"/>
      </w:pPr>
      <w:proofErr w:type="spellStart"/>
      <w:r w:rsidRPr="00DF5CBB">
        <w:t>Condado</w:t>
      </w:r>
      <w:proofErr w:type="spellEnd"/>
      <w:r w:rsidRPr="00DF5CBB">
        <w:t xml:space="preserve"> de Jefferson Alto </w:t>
      </w:r>
      <w:r>
        <w:tab/>
      </w:r>
      <w:r w:rsidR="00CE13C7">
        <w:t>Sr. Carl Prescott</w:t>
      </w:r>
      <w:r w:rsidR="00BB0AA4">
        <w:t xml:space="preserve"> (478) 625-9991 </w:t>
      </w:r>
      <w:r w:rsidR="00CE13C7">
        <w:t>prescottc</w:t>
      </w:r>
      <w:bookmarkStart w:id="0" w:name="_GoBack"/>
      <w:bookmarkEnd w:id="0"/>
      <w:r w:rsidRPr="00DF5CBB">
        <w:t>@jefferson.k12.ga.us</w:t>
      </w:r>
    </w:p>
    <w:p w:rsidR="00DF5CBB" w:rsidRPr="00DF5CBB" w:rsidRDefault="00DF5CBB" w:rsidP="00DF5CBB">
      <w:pPr>
        <w:ind w:left="360" w:right="540"/>
      </w:pPr>
    </w:p>
    <w:p w:rsidR="00DF5CBB" w:rsidRPr="00DF5CBB" w:rsidRDefault="00DF5CBB" w:rsidP="00DF5CBB">
      <w:pPr>
        <w:ind w:left="360" w:right="540"/>
      </w:pPr>
      <w:r w:rsidRPr="00DF5CBB">
        <w:t xml:space="preserve">Si </w:t>
      </w:r>
      <w:proofErr w:type="spellStart"/>
      <w:r w:rsidRPr="00DF5CBB">
        <w:t>tiene</w:t>
      </w:r>
      <w:proofErr w:type="spellEnd"/>
      <w:r w:rsidRPr="00DF5CBB">
        <w:t xml:space="preserve"> </w:t>
      </w:r>
      <w:proofErr w:type="spellStart"/>
      <w:r w:rsidRPr="00DF5CBB">
        <w:t>preguntas</w:t>
      </w:r>
      <w:proofErr w:type="spellEnd"/>
      <w:r w:rsidRPr="00DF5CBB">
        <w:t xml:space="preserve"> o </w:t>
      </w:r>
      <w:proofErr w:type="spellStart"/>
      <w:r w:rsidRPr="00DF5CBB">
        <w:t>necesita</w:t>
      </w:r>
      <w:proofErr w:type="spellEnd"/>
      <w:r w:rsidRPr="00DF5CBB">
        <w:t xml:space="preserve"> </w:t>
      </w:r>
      <w:proofErr w:type="spellStart"/>
      <w:r w:rsidRPr="00DF5CBB">
        <w:t>más</w:t>
      </w:r>
      <w:proofErr w:type="spellEnd"/>
      <w:r w:rsidRPr="00DF5CBB">
        <w:t xml:space="preserve"> </w:t>
      </w:r>
      <w:proofErr w:type="spellStart"/>
      <w:r w:rsidRPr="00DF5CBB">
        <w:t>información</w:t>
      </w:r>
      <w:proofErr w:type="spellEnd"/>
      <w:r w:rsidRPr="00DF5CBB">
        <w:t xml:space="preserve">, </w:t>
      </w:r>
      <w:proofErr w:type="spellStart"/>
      <w:r w:rsidRPr="00DF5CBB">
        <w:t>puede</w:t>
      </w:r>
      <w:proofErr w:type="spellEnd"/>
      <w:r w:rsidRPr="00DF5CBB">
        <w:t xml:space="preserve"> </w:t>
      </w:r>
      <w:proofErr w:type="spellStart"/>
      <w:r w:rsidRPr="00DF5CBB">
        <w:t>ponerse</w:t>
      </w:r>
      <w:proofErr w:type="spellEnd"/>
      <w:r w:rsidRPr="00DF5CBB">
        <w:t xml:space="preserve"> </w:t>
      </w:r>
      <w:proofErr w:type="spellStart"/>
      <w:r w:rsidRPr="00DF5CBB">
        <w:t>en</w:t>
      </w:r>
      <w:proofErr w:type="spellEnd"/>
      <w:r w:rsidRPr="00DF5CBB">
        <w:t xml:space="preserve"> </w:t>
      </w:r>
      <w:proofErr w:type="spellStart"/>
      <w:r w:rsidRPr="00DF5CBB">
        <w:t>contacto</w:t>
      </w:r>
      <w:proofErr w:type="spellEnd"/>
      <w:r w:rsidRPr="00DF5CBB">
        <w:t xml:space="preserve"> </w:t>
      </w:r>
      <w:proofErr w:type="spellStart"/>
      <w:r w:rsidRPr="00DF5CBB">
        <w:t>conmigo</w:t>
      </w:r>
      <w:proofErr w:type="spellEnd"/>
      <w:r w:rsidRPr="00DF5CBB">
        <w:t xml:space="preserve"> al (478) 625-7626 o </w:t>
      </w:r>
      <w:r w:rsidR="002C6B17">
        <w:t>po</w:t>
      </w:r>
      <w:r w:rsidR="008500DE">
        <w:t xml:space="preserve">r </w:t>
      </w:r>
      <w:proofErr w:type="spellStart"/>
      <w:r w:rsidR="008500DE">
        <w:t>correo</w:t>
      </w:r>
      <w:proofErr w:type="spellEnd"/>
      <w:r w:rsidR="008500DE">
        <w:t xml:space="preserve"> </w:t>
      </w:r>
      <w:proofErr w:type="spellStart"/>
      <w:r w:rsidR="008500DE">
        <w:t>electrónico</w:t>
      </w:r>
      <w:proofErr w:type="spellEnd"/>
      <w:r w:rsidR="009563A1">
        <w:t xml:space="preserve"> arnolds</w:t>
      </w:r>
      <w:r w:rsidRPr="00DF5CBB">
        <w:t>@jefferson.k12.ga.us.</w:t>
      </w:r>
    </w:p>
    <w:p w:rsidR="00DF5CBB" w:rsidRPr="00DF5CBB" w:rsidRDefault="00DF5CBB" w:rsidP="00DF5CBB">
      <w:pPr>
        <w:ind w:left="360" w:right="540"/>
      </w:pPr>
    </w:p>
    <w:p w:rsidR="00C52B8A" w:rsidRPr="00DF5CBB" w:rsidRDefault="00DF5CBB" w:rsidP="00DF5CBB">
      <w:pPr>
        <w:ind w:left="360" w:right="540"/>
      </w:pPr>
      <w:proofErr w:type="spellStart"/>
      <w:r w:rsidRPr="00DF5CBB">
        <w:t>Sinceramente</w:t>
      </w:r>
      <w:proofErr w:type="spellEnd"/>
      <w:r w:rsidRPr="00DF5CBB">
        <w:t>,</w:t>
      </w:r>
    </w:p>
    <w:p w:rsidR="00F72509" w:rsidRDefault="004D2BA1" w:rsidP="00DF5CBB">
      <w:pPr>
        <w:ind w:left="360" w:right="540"/>
        <w:rPr>
          <w:noProof/>
        </w:rPr>
      </w:pPr>
      <w:r w:rsidRPr="00B6466F">
        <w:rPr>
          <w:noProof/>
        </w:rPr>
        <w:drawing>
          <wp:inline distT="0" distB="0" distL="0" distR="0">
            <wp:extent cx="1800225" cy="6286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204" t="52309" r="53847" b="402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2B8A" w:rsidRDefault="004D2BA1" w:rsidP="00C52B8A">
      <w:pPr>
        <w:ind w:left="360" w:right="540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Stacy R. Arnold</w:t>
      </w:r>
    </w:p>
    <w:p w:rsidR="004D2BA1" w:rsidRPr="005D1DD9" w:rsidRDefault="004D2BA1" w:rsidP="00C52B8A">
      <w:pPr>
        <w:ind w:left="360" w:right="540"/>
        <w:rPr>
          <w:sz w:val="22"/>
          <w:szCs w:val="22"/>
        </w:rPr>
      </w:pPr>
      <w:r>
        <w:rPr>
          <w:sz w:val="22"/>
          <w:szCs w:val="22"/>
          <w:lang w:val="fr-FR"/>
        </w:rPr>
        <w:t xml:space="preserve">Assistant </w:t>
      </w:r>
      <w:proofErr w:type="spellStart"/>
      <w:r>
        <w:rPr>
          <w:sz w:val="22"/>
          <w:szCs w:val="22"/>
          <w:lang w:val="fr-FR"/>
        </w:rPr>
        <w:t>Superintendent</w:t>
      </w:r>
      <w:proofErr w:type="spellEnd"/>
      <w:r>
        <w:rPr>
          <w:sz w:val="22"/>
          <w:szCs w:val="22"/>
          <w:lang w:val="fr-FR"/>
        </w:rPr>
        <w:t xml:space="preserve"> </w:t>
      </w:r>
    </w:p>
    <w:p w:rsidR="00C52B8A" w:rsidRDefault="00C52B8A" w:rsidP="00C52B8A">
      <w:pPr>
        <w:ind w:left="360" w:right="540"/>
      </w:pPr>
    </w:p>
    <w:sectPr w:rsidR="00C52B8A" w:rsidSect="00BF79F1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23FE" w:rsidRDefault="00C523FE">
      <w:r>
        <w:separator/>
      </w:r>
    </w:p>
  </w:endnote>
  <w:endnote w:type="continuationSeparator" w:id="0">
    <w:p w:rsidR="00C523FE" w:rsidRDefault="00C52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0E6F" w:rsidRPr="0004347D" w:rsidRDefault="005A0E6F" w:rsidP="00D3046F">
    <w:pPr>
      <w:pStyle w:val="Footer"/>
      <w:jc w:val="center"/>
      <w:rPr>
        <w:color w:val="999999"/>
      </w:rPr>
    </w:pPr>
    <w:r w:rsidRPr="0004347D">
      <w:rPr>
        <w:color w:val="999999"/>
      </w:rPr>
      <w:t>“EVERY CHILD, EVERY DAY”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23FE" w:rsidRDefault="00C523FE">
      <w:r>
        <w:separator/>
      </w:r>
    </w:p>
  </w:footnote>
  <w:footnote w:type="continuationSeparator" w:id="0">
    <w:p w:rsidR="00C523FE" w:rsidRDefault="00C523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F455B6"/>
    <w:multiLevelType w:val="hybridMultilevel"/>
    <w:tmpl w:val="9760CD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67FBA"/>
    <w:multiLevelType w:val="hybridMultilevel"/>
    <w:tmpl w:val="4808E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383F79"/>
    <w:multiLevelType w:val="hybridMultilevel"/>
    <w:tmpl w:val="A07ADAC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C6F"/>
    <w:rsid w:val="000302BB"/>
    <w:rsid w:val="0004347D"/>
    <w:rsid w:val="00094A34"/>
    <w:rsid w:val="00113958"/>
    <w:rsid w:val="00130B6F"/>
    <w:rsid w:val="00144815"/>
    <w:rsid w:val="00155C6F"/>
    <w:rsid w:val="001B0856"/>
    <w:rsid w:val="001B0979"/>
    <w:rsid w:val="001F399F"/>
    <w:rsid w:val="002B4F58"/>
    <w:rsid w:val="002C6B17"/>
    <w:rsid w:val="00396210"/>
    <w:rsid w:val="003A6BAB"/>
    <w:rsid w:val="00402532"/>
    <w:rsid w:val="00415C34"/>
    <w:rsid w:val="004D2BA1"/>
    <w:rsid w:val="00552B86"/>
    <w:rsid w:val="005A0E6F"/>
    <w:rsid w:val="005C4904"/>
    <w:rsid w:val="00697218"/>
    <w:rsid w:val="00720F63"/>
    <w:rsid w:val="00730930"/>
    <w:rsid w:val="00784694"/>
    <w:rsid w:val="007E0019"/>
    <w:rsid w:val="00816048"/>
    <w:rsid w:val="00817193"/>
    <w:rsid w:val="00817293"/>
    <w:rsid w:val="008276F0"/>
    <w:rsid w:val="008500DE"/>
    <w:rsid w:val="0085591B"/>
    <w:rsid w:val="0095619E"/>
    <w:rsid w:val="009563A1"/>
    <w:rsid w:val="009A7B1E"/>
    <w:rsid w:val="009D058A"/>
    <w:rsid w:val="00B00AD3"/>
    <w:rsid w:val="00BB0AA4"/>
    <w:rsid w:val="00BF79F1"/>
    <w:rsid w:val="00C45B34"/>
    <w:rsid w:val="00C523FE"/>
    <w:rsid w:val="00C52B8A"/>
    <w:rsid w:val="00C71C0E"/>
    <w:rsid w:val="00C8253D"/>
    <w:rsid w:val="00CE13C7"/>
    <w:rsid w:val="00D3046F"/>
    <w:rsid w:val="00D35B73"/>
    <w:rsid w:val="00DA03E5"/>
    <w:rsid w:val="00DE5BB3"/>
    <w:rsid w:val="00DF5CBB"/>
    <w:rsid w:val="00EB3D60"/>
    <w:rsid w:val="00EE5A57"/>
    <w:rsid w:val="00F55C7C"/>
    <w:rsid w:val="00F56594"/>
    <w:rsid w:val="00F72509"/>
    <w:rsid w:val="00FB2CFA"/>
    <w:rsid w:val="00FC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6BCFD25A"/>
  <w15:chartTrackingRefBased/>
  <w15:docId w15:val="{2813FD24-4A7D-4D33-87F9-6E24B5016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55C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1B085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3046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3046F"/>
    <w:pPr>
      <w:tabs>
        <w:tab w:val="center" w:pos="4320"/>
        <w:tab w:val="right" w:pos="8640"/>
      </w:tabs>
    </w:pPr>
  </w:style>
  <w:style w:type="paragraph" w:customStyle="1" w:styleId="Default">
    <w:name w:val="Default"/>
    <w:rsid w:val="00C52B8A"/>
    <w:pPr>
      <w:autoSpaceDE w:val="0"/>
      <w:autoSpaceDN w:val="0"/>
      <w:adjustRightInd w:val="0"/>
    </w:pPr>
    <w:rPr>
      <w:rFonts w:ascii="Californian FB" w:hAnsi="Californian FB" w:cs="Californian FB"/>
      <w:color w:val="000000"/>
      <w:sz w:val="24"/>
      <w:szCs w:val="24"/>
    </w:rPr>
  </w:style>
  <w:style w:type="character" w:styleId="Hyperlink">
    <w:name w:val="Hyperlink"/>
    <w:basedOn w:val="DefaultParagraphFont"/>
    <w:rsid w:val="00C52B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Education</vt:lpstr>
    </vt:vector>
  </TitlesOfParts>
  <Company>Jefferson County Board of Ed.</Company>
  <LinksUpToDate>false</LinksUpToDate>
  <CharactersWithSpaces>2186</CharactersWithSpaces>
  <SharedDoc>false</SharedDoc>
  <HLinks>
    <vt:vector size="6" baseType="variant">
      <vt:variant>
        <vt:i4>7864394</vt:i4>
      </vt:variant>
      <vt:variant>
        <vt:i4>0</vt:i4>
      </vt:variant>
      <vt:variant>
        <vt:i4>0</vt:i4>
      </vt:variant>
      <vt:variant>
        <vt:i4>5</vt:i4>
      </vt:variant>
      <vt:variant>
        <vt:lpwstr>mailto:hodgesd@jefferson.k12.ga.us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Education</dc:title>
  <dc:subject/>
  <dc:creator>BBrooks</dc:creator>
  <cp:keywords/>
  <dc:description/>
  <cp:lastModifiedBy>Williams, Dana</cp:lastModifiedBy>
  <cp:revision>3</cp:revision>
  <cp:lastPrinted>2007-01-09T13:26:00Z</cp:lastPrinted>
  <dcterms:created xsi:type="dcterms:W3CDTF">2023-07-17T22:57:00Z</dcterms:created>
  <dcterms:modified xsi:type="dcterms:W3CDTF">2023-07-17T23:08:00Z</dcterms:modified>
</cp:coreProperties>
</file>